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4D0" w:rsidRPr="00C049A6" w:rsidRDefault="008124D0" w:rsidP="00213737">
      <w:pPr>
        <w:pStyle w:val="Titolo"/>
        <w:rPr>
          <w:rFonts w:cs="Times New Roman"/>
          <w:color w:val="auto"/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9581515" cy="405765"/>
            <wp:effectExtent l="0" t="0" r="635" b="0"/>
            <wp:wrapSquare wrapText="right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1515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tbl>
      <w:tblPr>
        <w:tblW w:w="15418" w:type="dxa"/>
        <w:jc w:val="center"/>
        <w:tblLayout w:type="fixed"/>
        <w:tblLook w:val="0000"/>
      </w:tblPr>
      <w:tblGrid>
        <w:gridCol w:w="1712"/>
        <w:gridCol w:w="1560"/>
        <w:gridCol w:w="1557"/>
        <w:gridCol w:w="9072"/>
        <w:gridCol w:w="1517"/>
      </w:tblGrid>
      <w:tr w:rsidR="008124D0" w:rsidTr="00C9493D">
        <w:trPr>
          <w:trHeight w:val="952"/>
          <w:jc w:val="center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8124D0" w:rsidRDefault="008124D0" w:rsidP="00C9493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COMPETENZE CHIAVE EUROPEE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8124D0" w:rsidRDefault="008124D0" w:rsidP="00C9493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COMPETENZE DI CITTADINANZA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8124D0" w:rsidRDefault="008124D0" w:rsidP="00C9493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DESCRITTORI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8124D0" w:rsidRDefault="008124D0" w:rsidP="00C9493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INDICATORI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8124D0" w:rsidRDefault="008124D0" w:rsidP="00C9493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VALUTAZIONE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Imparare ad imparare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Imparare ad imparare 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Ricerca e uso di strumenti informativi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Ricerca in modo autonomo e spontaneo fonti e informazioni. Sa gestire in modo appropriato, produttivo e autonomo, i diversi supporti utilizzati e scelti.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Avanzato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Ricerca in modo autonomo fonti e informazioni. Sa gestire in modo appropriato i diversi supporti utilizzati e scelti.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Intermedio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Guidato/a ricerca e utilizza fonti e informazioni e riesce a gestire i supporti di base utilizzati.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Base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Anche se guidato non riesce ad utilizzare in modo adeguato i supporti utilizzati.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Iniziale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Acquisizione di un </w:t>
            </w:r>
          </w:p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metodo di studio e di lavoro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Metodo di studio personale, attivo e creativo, utilizzando in modo corretto e proficuo il tempo a disposizione.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Avanzato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Metodo di studio autonomo ed efficace , utilizzando in modo adeguato il tempo a disposizione.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Intermedio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Metodo di studio abbastanza autonomo ed efficace , utilizzando in modo accettabile il tempo a disposizione.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Base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Metodo di studio ancora dispersivo, incerto, non sempre adeguato.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Iniziale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Spirito di iniziativa e </w:t>
            </w:r>
          </w:p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imprenditorialità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Progettare 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Uso delle </w:t>
            </w:r>
          </w:p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conoscenze apprese per </w:t>
            </w:r>
          </w:p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realizzare un prodotto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Utilizza in maniera completa le conoscenze apprese e approfondite per ideare e realizzare un prodotto.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Avanzato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Utilizza nel complesso le conoscenze apprese per pianificare e realizzare un prodotto.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Intermedio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Utilizza discretamente le conoscenze apprese per realizzare un prodotto.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Base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Utilizza parzialmente le conoscenze apprese in maniera per realizzare in maniera non sempre adeguata un semplice prodotto.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Iniziale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Organizzazione del materiale per </w:t>
            </w:r>
          </w:p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realizzare un prodotto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Organizza il materiale in modo razionale e originale.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Avanzato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Organizza il materiale in modo appropriato.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Intermedio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 orienta nell’ organizzare il materiale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Base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Organizza il materiale in modo non sempre corretto.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Iniziale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Comunicazione nella </w:t>
            </w: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madrelingua </w:t>
            </w:r>
          </w:p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Comunicazione nelle lingue straniere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Comunicare comprendere e </w:t>
            </w:r>
          </w:p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rappresentare 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Comprensione e uso dei linguaggi </w:t>
            </w:r>
          </w:p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 vario genere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Comprende tutti i generi di messaggi e di diversa complessità trasmessi con diversi supporti.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Avanzato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Comprende diversi generi di messaggi e di una certa complessità trasmessi con vari supporti.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Intermedio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Comprende nel complesso messaggi di molti generi trasmessi con diversi supporti diversi.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Base </w:t>
            </w:r>
          </w:p>
        </w:tc>
      </w:tr>
      <w:tr w:rsidR="008124D0" w:rsidTr="00C9493D">
        <w:trPr>
          <w:trHeight w:val="447"/>
          <w:jc w:val="center"/>
        </w:trPr>
        <w:tc>
          <w:tcPr>
            <w:tcW w:w="1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Comprende semplici messaggi trasmessi con alcuni supporti 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Iniziale</w:t>
            </w:r>
          </w:p>
        </w:tc>
      </w:tr>
    </w:tbl>
    <w:p w:rsidR="008124D0" w:rsidRDefault="008124D0" w:rsidP="008124D0">
      <w:pPr>
        <w:pStyle w:val="Default"/>
        <w:spacing w:after="80"/>
        <w:ind w:left="-142"/>
        <w:jc w:val="center"/>
      </w:pPr>
      <w:r>
        <w:rPr>
          <w:noProof/>
        </w:rPr>
        <w:lastRenderedPageBreak/>
        <w:drawing>
          <wp:inline distT="0" distB="0" distL="0" distR="0">
            <wp:extent cx="9581515" cy="405765"/>
            <wp:effectExtent l="0" t="0" r="63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1515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4D0" w:rsidRPr="00C049A6" w:rsidRDefault="008124D0" w:rsidP="008124D0">
      <w:pPr>
        <w:pStyle w:val="Default"/>
        <w:rPr>
          <w:rFonts w:cs="Times New Roman"/>
          <w:color w:val="auto"/>
          <w:sz w:val="4"/>
          <w:szCs w:val="4"/>
        </w:rPr>
      </w:pPr>
    </w:p>
    <w:tbl>
      <w:tblPr>
        <w:tblW w:w="0" w:type="auto"/>
        <w:jc w:val="center"/>
        <w:tblLayout w:type="fixed"/>
        <w:tblLook w:val="0000"/>
      </w:tblPr>
      <w:tblGrid>
        <w:gridCol w:w="1712"/>
        <w:gridCol w:w="1560"/>
        <w:gridCol w:w="1557"/>
        <w:gridCol w:w="9072"/>
        <w:gridCol w:w="1517"/>
      </w:tblGrid>
      <w:tr w:rsidR="008124D0" w:rsidTr="00C9493D">
        <w:trPr>
          <w:trHeight w:val="562"/>
          <w:jc w:val="center"/>
        </w:trPr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digitale </w:t>
            </w: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Consapevolezza ed espressione culturale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Comprensione e uso dei linguaggi disciplinari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 esprime utilizzando in maniera sicura, corretta, appropriata e originale tutti i linguaggi disciplinari mediante supporti vari.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Avanzato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 esprime utilizzando correttamente tutti i linguaggi disciplinari mediante supporti vari.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Intermedio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 esprime utilizzando abbastanza correttamente i linguaggi disciplinari mediante supporti vari.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Base </w:t>
            </w:r>
          </w:p>
        </w:tc>
      </w:tr>
      <w:tr w:rsidR="008124D0" w:rsidTr="00C9493D">
        <w:trPr>
          <w:trHeight w:val="472"/>
          <w:jc w:val="center"/>
        </w:trPr>
        <w:tc>
          <w:tcPr>
            <w:tcW w:w="1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 esprime utilizzando in modo semplice ed essenziale i linguaggi disciplinari.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Iniziale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Competenze sociali e civiche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Collaborare e partecipare 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Interazione nel gruppo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Interagisce in modo collaborativo, partecipativo e costruttivo nel gruppo.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Avanzato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Interagisce attivamente nel gruppo.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Intermedio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Interagisce in modo collaborativo nel gruppo.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Base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 difficoltà di collaborazione nel gruppo.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Iniziale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Disponibilità al confronto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Gestisce in modo positivo la conflittualità e favorisce il confronto.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Avanzato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Gestisce in modo positivo la conflittualità ed è quasi sempre disponibile al confronto.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Intermedio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Cerca di gestisce in modo positivo la conflittualità.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Base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Non sempre riesce a gestisce la conflittualità.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Iniziale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Rispetto dei diritti altrui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 e rispetta sempre e consapevolmente i diversi punti di vista e ruoli altrui.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Avanzato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 e rispetta i diversi punti di vista e i ruoli altrui.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Intermedio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Generalmente rispetta i diversi punti di vista e i ruoli altrui.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Base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Rispetta saltuariamente i diversi punti di vista e i ruoli altrui.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Iniziale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Agire in modo autonomo e responsabile 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Conoscenza del sé (limiti, capacità)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È pienamente consapevole delle proprie capacità e dei propri punti deboli e li sa gestire.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Avanzato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Riconosce le proprie risorse e capacità e inizia a saperli gestire.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Intermedio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 avvia a identificare punti di forza e di debolezza e cerca di gestirli.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Base </w:t>
            </w:r>
          </w:p>
        </w:tc>
      </w:tr>
      <w:tr w:rsidR="008124D0" w:rsidTr="00C9493D">
        <w:trPr>
          <w:trHeight w:val="43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Riesce ad identificare alcuni punti di forza e debolezza non sempre gestiti in modo adeguato.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Iniziale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Assolvere gli obblighi scolastici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Assolve in modo attivo e responsabile gli obblighi scolastici.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Avanzato </w:t>
            </w:r>
          </w:p>
        </w:tc>
      </w:tr>
      <w:tr w:rsidR="008124D0" w:rsidTr="00C9493D">
        <w:trPr>
          <w:trHeight w:val="447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Assolve in modo regolare e abbastanza responsabile gli obblighi scolastici.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Intermedio </w:t>
            </w:r>
          </w:p>
        </w:tc>
      </w:tr>
    </w:tbl>
    <w:p w:rsidR="008124D0" w:rsidRDefault="008124D0" w:rsidP="008124D0">
      <w:pPr>
        <w:pStyle w:val="Default"/>
        <w:spacing w:after="80"/>
        <w:jc w:val="center"/>
      </w:pPr>
      <w:r>
        <w:rPr>
          <w:noProof/>
        </w:rPr>
        <w:lastRenderedPageBreak/>
        <w:drawing>
          <wp:inline distT="0" distB="0" distL="0" distR="0">
            <wp:extent cx="9780270" cy="40576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027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4D0" w:rsidRPr="00C049A6" w:rsidRDefault="008124D0" w:rsidP="008124D0">
      <w:pPr>
        <w:pStyle w:val="Default"/>
        <w:rPr>
          <w:rFonts w:cs="Times New Roman"/>
          <w:color w:val="auto"/>
          <w:sz w:val="4"/>
          <w:szCs w:val="4"/>
        </w:rPr>
      </w:pPr>
    </w:p>
    <w:tbl>
      <w:tblPr>
        <w:tblW w:w="0" w:type="auto"/>
        <w:jc w:val="center"/>
        <w:tblLayout w:type="fixed"/>
        <w:tblLook w:val="0000"/>
      </w:tblPr>
      <w:tblGrid>
        <w:gridCol w:w="1712"/>
        <w:gridCol w:w="1560"/>
        <w:gridCol w:w="1557"/>
        <w:gridCol w:w="9072"/>
        <w:gridCol w:w="1517"/>
      </w:tblGrid>
      <w:tr w:rsidR="008124D0" w:rsidTr="00C9493D">
        <w:trPr>
          <w:trHeight w:val="460"/>
          <w:jc w:val="center"/>
        </w:trPr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Assolve in modo regolare gli obblighi scolastici.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Base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Assolve in modo discontinuo gli obblighi scolastici.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Iniziale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Rispetto delle regole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Rispetta in modo scrupoloso le regole.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Avanzato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Rispetta sempre le regole.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Intermedio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Rispetta generalmente le regole.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Base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Rispetta saltuariamente le regole.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Iniziale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Competenze in Matematica e </w:t>
            </w: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Competenze di base in Scienze e Tecnologia </w:t>
            </w: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Spirito di iniziativa e imprenditorialità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Risolvere problemi 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Risoluzione di situazioni </w:t>
            </w:r>
          </w:p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problematiche utilizzando contenuti e metodi delle </w:t>
            </w:r>
          </w:p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diverse discipline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Riconosce i dati essenziali, autonomamente individua le fasi del percorso risolutivo in maniera originale anche in casi articolati, ottimizzando il procedimento.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Avanzato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Riconosce i dati essenziali, individua le fasi del percorso risolutivo anche in casi diversi da quelli affrontati, attraverso una sequenza ordinata di procedimenti logici e adeguati.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Intermedio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Riconosce i dati essenziali, individua le fasi del percorso risolutivo, relativamente a situazioni già affrontate, attraverso una sequenza ordinata di procedimenti adeguati.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Base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Riconosce i dati essenziali in situazioni semplici e individua solo parzialmente le fasi del percorso risolutivo, tentando le soluzioni adatte.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Iniziale </w:t>
            </w:r>
          </w:p>
        </w:tc>
      </w:tr>
      <w:tr w:rsidR="008124D0" w:rsidTr="00C9493D">
        <w:trPr>
          <w:trHeight w:val="5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Individuare collegamenti e </w:t>
            </w:r>
          </w:p>
          <w:p w:rsidR="008124D0" w:rsidRDefault="008124D0" w:rsidP="00C9493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relazioni 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Individuare e rappresentare </w:t>
            </w:r>
          </w:p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collegamenti e relazioni tra fenomeni, eventi </w:t>
            </w:r>
          </w:p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 concetti diversi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Individua in modo preciso e ordinato i collegamenti e le relazioni tra i fenomeni, gli eventi e i concetti appresi. Li rappresenta in modo corretto e creativo.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Avanzato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Individua i collegamenti e le relazioni tra i fenomeni, gli eventi e i concetti appresi. Li rappresenta in modo corretto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Intermedio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Individua i principali collegamenti e le fondamentali relazioni tra i fenomeni, gli eventi e i concetti appresi. Li rappresenta in modo adeguatamente corretto.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Base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Guidato/a individua i principali collegamenti tra fenomeni e concetti appresi. Ha difficoltà nella loro rappresentazione.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Iniziale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Individuare collegamenti fra </w:t>
            </w:r>
          </w:p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 varie aree disciplinari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Opera autonomamente e in modo corretto e creativo collegamenti fra le diverse aree disciplinari, anche in relazione a problematiche complesse.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Avanzato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Opera autonomamente e in modo corretto collegamenti coerenti fra le diverse aree disciplinari.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Intermedio </w:t>
            </w:r>
          </w:p>
        </w:tc>
      </w:tr>
      <w:tr w:rsidR="008124D0" w:rsidTr="00C9493D">
        <w:trPr>
          <w:trHeight w:val="462"/>
          <w:jc w:val="center"/>
        </w:trPr>
        <w:tc>
          <w:tcPr>
            <w:tcW w:w="17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Opera con una certa autonomia collegamenti fra le diverse aree disciplinari.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Base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Guidato riesce ad operare semplici collegamenti fra le diverse aree disciplinari.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Iniziale </w:t>
            </w:r>
          </w:p>
        </w:tc>
      </w:tr>
      <w:tr w:rsidR="008124D0" w:rsidTr="00C9493D">
        <w:trPr>
          <w:trHeight w:val="670"/>
          <w:jc w:val="center"/>
        </w:trPr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4D0" w:rsidRDefault="008124D0" w:rsidP="00C9493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digitale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8124D0" w:rsidRDefault="008124D0" w:rsidP="00C9493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Acquisire e interpretare l’informazione 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Capacità di analizzare l’informazione Valutazione dell’attendibilità e dell’utilità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Analizza spontaneamente e autonomamente l’informazione, ricavata anche dalle più comuni tecnologie della comunicazione. Ne valuta consapevolmente l’attendibilità e l’utilità.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Avanzato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Analizza autonomamente l’informazione, ricavata anche dalle più comuni tecnologie della comunicazione. Cerca di valutarne l’attendibilità e l’utilità.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Intermedio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Stimolato/a analizza autonomamente l’informazione, ricavata anche dalle più comuni tecnologie della comunicazione. Cerca di valutarne l’attendibilità e l’utilità.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Base </w:t>
            </w:r>
          </w:p>
        </w:tc>
      </w:tr>
      <w:tr w:rsidR="008124D0" w:rsidTr="00C9493D">
        <w:trPr>
          <w:trHeight w:val="227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Deve essere guidato nella ricerca di informazioni richieste, ricavate anche dalle più comuni tecnologie della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Iniziale </w:t>
            </w:r>
          </w:p>
        </w:tc>
      </w:tr>
    </w:tbl>
    <w:p w:rsidR="008124D0" w:rsidRDefault="008124D0" w:rsidP="008124D0">
      <w:pPr>
        <w:pStyle w:val="Default"/>
        <w:rPr>
          <w:rFonts w:cs="Times New Roman"/>
          <w:color w:val="auto"/>
        </w:rPr>
      </w:pPr>
    </w:p>
    <w:p w:rsidR="008124D0" w:rsidRDefault="008124D0" w:rsidP="008124D0">
      <w:pPr>
        <w:pStyle w:val="Default"/>
        <w:rPr>
          <w:rFonts w:cs="Times New Roman"/>
          <w:color w:val="auto"/>
        </w:rPr>
      </w:pPr>
    </w:p>
    <w:p w:rsidR="008124D0" w:rsidRDefault="008124D0" w:rsidP="008124D0">
      <w:pPr>
        <w:pStyle w:val="Default"/>
        <w:spacing w:after="80"/>
        <w:jc w:val="center"/>
      </w:pPr>
      <w:r>
        <w:rPr>
          <w:noProof/>
        </w:rPr>
        <w:drawing>
          <wp:inline distT="0" distB="0" distL="0" distR="0">
            <wp:extent cx="9684385" cy="40576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4385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4D0" w:rsidRPr="004D5314" w:rsidRDefault="008124D0" w:rsidP="008124D0">
      <w:pPr>
        <w:pStyle w:val="Default"/>
        <w:spacing w:after="80"/>
        <w:rPr>
          <w:sz w:val="4"/>
          <w:szCs w:val="4"/>
        </w:rPr>
      </w:pPr>
    </w:p>
    <w:tbl>
      <w:tblPr>
        <w:tblW w:w="0" w:type="auto"/>
        <w:jc w:val="center"/>
        <w:tblLayout w:type="fixed"/>
        <w:tblLook w:val="0000"/>
      </w:tblPr>
      <w:tblGrid>
        <w:gridCol w:w="1712"/>
        <w:gridCol w:w="1560"/>
        <w:gridCol w:w="1557"/>
        <w:gridCol w:w="9072"/>
        <w:gridCol w:w="1517"/>
      </w:tblGrid>
      <w:tr w:rsidR="008124D0" w:rsidTr="00C9493D">
        <w:trPr>
          <w:trHeight w:val="242"/>
          <w:jc w:val="center"/>
        </w:trPr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comunicazione.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Distinzione di fatti e opinioni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 distinguere in modo corretto, preciso e riflessivo fatti e opinioni.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Avanzato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 distinguere in modo corretto fatti e opinioni.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Intermedio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 distinguere in modo abbastanza corretto fatti e opinioni principali.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Base </w:t>
            </w:r>
          </w:p>
        </w:tc>
      </w:tr>
      <w:tr w:rsidR="008124D0" w:rsidTr="00C9493D">
        <w:trPr>
          <w:trHeight w:val="450"/>
          <w:jc w:val="center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Deve essere guidato nella distinzione tra i fatti principali.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4D0" w:rsidRDefault="008124D0" w:rsidP="00C9493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Iniziale </w:t>
            </w:r>
          </w:p>
        </w:tc>
      </w:tr>
    </w:tbl>
    <w:p w:rsidR="008124D0" w:rsidRDefault="008124D0" w:rsidP="008124D0">
      <w:pPr>
        <w:pStyle w:val="Default"/>
        <w:rPr>
          <w:rFonts w:cs="Times New Roman"/>
          <w:color w:val="auto"/>
        </w:rPr>
      </w:pPr>
    </w:p>
    <w:p w:rsidR="00F069C2" w:rsidRPr="005D218A" w:rsidRDefault="00F069C2" w:rsidP="008124D0">
      <w:pPr>
        <w:pStyle w:val="Default"/>
        <w:rPr>
          <w:rFonts w:cs="Times New Roman"/>
          <w:color w:val="auto"/>
          <w:sz w:val="40"/>
          <w:szCs w:val="40"/>
        </w:rPr>
      </w:pPr>
      <w:r w:rsidRPr="005D218A">
        <w:rPr>
          <w:rFonts w:cs="Times New Roman"/>
          <w:color w:val="auto"/>
          <w:sz w:val="40"/>
          <w:szCs w:val="40"/>
        </w:rPr>
        <w:t>Legenda</w:t>
      </w:r>
    </w:p>
    <w:p w:rsidR="00F069C2" w:rsidRPr="005D218A" w:rsidRDefault="00F069C2" w:rsidP="00F069C2">
      <w:pPr>
        <w:widowControl w:val="0"/>
        <w:autoSpaceDE w:val="0"/>
        <w:autoSpaceDN w:val="0"/>
        <w:adjustRightInd w:val="0"/>
        <w:rPr>
          <w:rFonts w:ascii="Calibri" w:hAnsi="Calibri" w:cs="Calibri"/>
          <w:sz w:val="32"/>
          <w:szCs w:val="32"/>
        </w:rPr>
      </w:pPr>
      <w:r w:rsidRPr="005D218A">
        <w:rPr>
          <w:rFonts w:ascii="Calibri" w:hAnsi="Calibri" w:cs="Calibri"/>
          <w:b/>
          <w:bCs/>
          <w:sz w:val="32"/>
          <w:szCs w:val="32"/>
        </w:rPr>
        <w:t>Il livello avanzato</w:t>
      </w:r>
      <w:r w:rsidRPr="005D218A">
        <w:rPr>
          <w:rFonts w:ascii="Calibri" w:hAnsi="Calibri" w:cs="Calibri"/>
          <w:sz w:val="32"/>
          <w:szCs w:val="32"/>
        </w:rPr>
        <w:t xml:space="preserve"> corrisponde ad un’ottima padronanza delle conoscenze, delle abilità e delle competenze acquisite</w:t>
      </w:r>
    </w:p>
    <w:p w:rsidR="00F069C2" w:rsidRPr="005D218A" w:rsidRDefault="00F069C2" w:rsidP="00F069C2">
      <w:pPr>
        <w:widowControl w:val="0"/>
        <w:autoSpaceDE w:val="0"/>
        <w:autoSpaceDN w:val="0"/>
        <w:adjustRightInd w:val="0"/>
        <w:rPr>
          <w:rFonts w:ascii="Calibri" w:hAnsi="Calibri" w:cs="Calibri"/>
          <w:sz w:val="32"/>
          <w:szCs w:val="32"/>
        </w:rPr>
      </w:pPr>
      <w:r w:rsidRPr="005D218A">
        <w:rPr>
          <w:rFonts w:ascii="Calibri" w:hAnsi="Calibri" w:cs="Calibri"/>
          <w:b/>
          <w:bCs/>
          <w:sz w:val="32"/>
          <w:szCs w:val="32"/>
        </w:rPr>
        <w:t>Il livello intermedio</w:t>
      </w:r>
      <w:r w:rsidRPr="005D218A">
        <w:rPr>
          <w:rFonts w:ascii="Calibri" w:hAnsi="Calibri" w:cs="Calibri"/>
          <w:sz w:val="32"/>
          <w:szCs w:val="32"/>
        </w:rPr>
        <w:t xml:space="preserve"> corrisponde ad una buona padronanza delle conoscenze, delle abilità e delle competenze acquisite.  </w:t>
      </w:r>
    </w:p>
    <w:p w:rsidR="00F069C2" w:rsidRPr="005D218A" w:rsidRDefault="00F069C2" w:rsidP="00F069C2">
      <w:pPr>
        <w:widowControl w:val="0"/>
        <w:autoSpaceDE w:val="0"/>
        <w:autoSpaceDN w:val="0"/>
        <w:adjustRightInd w:val="0"/>
        <w:rPr>
          <w:rFonts w:ascii="Calibri" w:hAnsi="Calibri" w:cs="Calibri"/>
          <w:sz w:val="32"/>
          <w:szCs w:val="32"/>
        </w:rPr>
      </w:pPr>
      <w:r w:rsidRPr="005D218A">
        <w:rPr>
          <w:rFonts w:ascii="Calibri" w:hAnsi="Calibri" w:cs="Calibri"/>
          <w:b/>
          <w:bCs/>
          <w:sz w:val="32"/>
          <w:szCs w:val="32"/>
        </w:rPr>
        <w:t>Il livello base</w:t>
      </w:r>
      <w:r w:rsidRPr="005D218A">
        <w:rPr>
          <w:rFonts w:ascii="Calibri" w:hAnsi="Calibri" w:cs="Calibri"/>
          <w:sz w:val="32"/>
          <w:szCs w:val="32"/>
        </w:rPr>
        <w:t xml:space="preserve"> corrisponde ad una padronanza basilare delle conoscenze, delle abilità e delle competenze acquisite. </w:t>
      </w:r>
    </w:p>
    <w:p w:rsidR="00F069C2" w:rsidRPr="005D218A" w:rsidRDefault="00F069C2" w:rsidP="00F069C2">
      <w:pPr>
        <w:widowControl w:val="0"/>
        <w:autoSpaceDE w:val="0"/>
        <w:autoSpaceDN w:val="0"/>
        <w:adjustRightInd w:val="0"/>
        <w:rPr>
          <w:rFonts w:ascii="Calibri" w:hAnsi="Calibri" w:cs="Calibri"/>
          <w:sz w:val="32"/>
          <w:szCs w:val="32"/>
        </w:rPr>
      </w:pPr>
      <w:r w:rsidRPr="005D218A">
        <w:rPr>
          <w:rFonts w:ascii="Calibri" w:hAnsi="Calibri" w:cs="Calibri"/>
          <w:b/>
          <w:bCs/>
          <w:sz w:val="32"/>
          <w:szCs w:val="32"/>
        </w:rPr>
        <w:t xml:space="preserve">Il livello minimo </w:t>
      </w:r>
      <w:r w:rsidRPr="005D218A">
        <w:rPr>
          <w:rFonts w:ascii="Calibri" w:hAnsi="Calibri" w:cs="Calibri"/>
          <w:sz w:val="32"/>
          <w:szCs w:val="32"/>
        </w:rPr>
        <w:t xml:space="preserve">corrisponde ad una minima padronanza delle conoscenze, delle abilità e delle competenze acquisite. </w:t>
      </w:r>
    </w:p>
    <w:p w:rsidR="00F069C2" w:rsidRDefault="00F069C2" w:rsidP="008124D0">
      <w:pPr>
        <w:pStyle w:val="Default"/>
        <w:rPr>
          <w:rFonts w:cs="Times New Roman"/>
          <w:color w:val="auto"/>
        </w:rPr>
      </w:pPr>
      <w:bookmarkStart w:id="0" w:name="_GoBack"/>
      <w:bookmarkEnd w:id="0"/>
    </w:p>
    <w:sectPr w:rsidR="00F069C2" w:rsidSect="00AE201B">
      <w:pgSz w:w="16840" w:h="11907" w:orient="landscape"/>
      <w:pgMar w:top="397" w:right="567" w:bottom="397" w:left="56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F580D"/>
    <w:rsid w:val="00000DA8"/>
    <w:rsid w:val="0007334E"/>
    <w:rsid w:val="001734CC"/>
    <w:rsid w:val="001C11DA"/>
    <w:rsid w:val="001D6704"/>
    <w:rsid w:val="00213737"/>
    <w:rsid w:val="002473B0"/>
    <w:rsid w:val="002600B1"/>
    <w:rsid w:val="002A5007"/>
    <w:rsid w:val="002F4BCF"/>
    <w:rsid w:val="003705CF"/>
    <w:rsid w:val="00466CE5"/>
    <w:rsid w:val="00490591"/>
    <w:rsid w:val="004971CE"/>
    <w:rsid w:val="004E6CC5"/>
    <w:rsid w:val="004F580D"/>
    <w:rsid w:val="00597ADE"/>
    <w:rsid w:val="005D218A"/>
    <w:rsid w:val="00613AD4"/>
    <w:rsid w:val="00690830"/>
    <w:rsid w:val="007723E1"/>
    <w:rsid w:val="007B56BD"/>
    <w:rsid w:val="007E2823"/>
    <w:rsid w:val="007F6A21"/>
    <w:rsid w:val="008124D0"/>
    <w:rsid w:val="008D332A"/>
    <w:rsid w:val="00B95B2D"/>
    <w:rsid w:val="00C57424"/>
    <w:rsid w:val="00CA4467"/>
    <w:rsid w:val="00CD70AF"/>
    <w:rsid w:val="00D0176F"/>
    <w:rsid w:val="00D87B20"/>
    <w:rsid w:val="00F069C2"/>
    <w:rsid w:val="00F36EBF"/>
    <w:rsid w:val="00F90931"/>
    <w:rsid w:val="00FA7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24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F58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5B2D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5B2D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8124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21373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21373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5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F7509-FE2D-46CF-9410-91C5799FB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4</Pages>
  <Words>1367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 Scolastico</dc:creator>
  <cp:keywords/>
  <dc:description/>
  <cp:lastModifiedBy>DIREZIONE</cp:lastModifiedBy>
  <cp:revision>32</cp:revision>
  <cp:lastPrinted>2019-03-27T10:19:00Z</cp:lastPrinted>
  <dcterms:created xsi:type="dcterms:W3CDTF">2019-03-13T09:31:00Z</dcterms:created>
  <dcterms:modified xsi:type="dcterms:W3CDTF">2019-03-27T10:20:00Z</dcterms:modified>
</cp:coreProperties>
</file>